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44B6B" w14:textId="77777777" w:rsidR="0096539F" w:rsidRPr="00287D0D" w:rsidRDefault="0096539F" w:rsidP="0096539F">
      <w:pPr>
        <w:pBdr>
          <w:bottom w:val="single" w:sz="24" w:space="1" w:color="CDA040"/>
        </w:pBdr>
        <w:tabs>
          <w:tab w:val="left" w:pos="7400"/>
        </w:tabs>
        <w:outlineLvl w:val="0"/>
        <w:rPr>
          <w:color w:val="595959" w:themeColor="text1" w:themeTint="A6"/>
          <w:sz w:val="56"/>
          <w:szCs w:val="56"/>
          <w:lang w:val="fr-FR"/>
        </w:rPr>
      </w:pPr>
      <w:r w:rsidRPr="00287D0D">
        <w:rPr>
          <w:rFonts w:ascii="Impact" w:hAnsi="Impact"/>
          <w:color w:val="595959" w:themeColor="text1" w:themeTint="A6"/>
          <w:sz w:val="56"/>
          <w:szCs w:val="56"/>
          <w:lang w:val="fr-FR"/>
        </w:rPr>
        <w:t>Cie ALÉAS</w:t>
      </w:r>
      <w:r w:rsidRPr="00287D0D">
        <w:rPr>
          <w:color w:val="595959" w:themeColor="text1" w:themeTint="A6"/>
          <w:sz w:val="56"/>
          <w:szCs w:val="56"/>
          <w:lang w:val="fr-FR"/>
        </w:rPr>
        <w:tab/>
      </w:r>
    </w:p>
    <w:p w14:paraId="417D6A50" w14:textId="77777777" w:rsidR="0096539F" w:rsidRPr="00287D0D" w:rsidRDefault="0096539F" w:rsidP="00186C82">
      <w:pPr>
        <w:spacing w:before="53" w:after="0" w:line="240" w:lineRule="auto"/>
        <w:ind w:right="-20"/>
        <w:jc w:val="center"/>
        <w:rPr>
          <w:rFonts w:eastAsia="Futura" w:cs="Futura"/>
          <w:color w:val="A52428"/>
          <w:spacing w:val="2"/>
          <w:sz w:val="24"/>
          <w:szCs w:val="24"/>
          <w:lang w:val="fr-FR"/>
        </w:rPr>
      </w:pPr>
    </w:p>
    <w:p w14:paraId="6D421613" w14:textId="579E8B69" w:rsidR="00186C82" w:rsidRPr="00287D0D" w:rsidRDefault="00BC3C04" w:rsidP="00186C82">
      <w:pPr>
        <w:spacing w:before="53" w:after="0" w:line="240" w:lineRule="auto"/>
        <w:ind w:right="-20"/>
        <w:jc w:val="center"/>
        <w:rPr>
          <w:rFonts w:eastAsia="Futura" w:cs="Futura"/>
          <w:b/>
          <w:color w:val="595959" w:themeColor="text1" w:themeTint="A6"/>
          <w:spacing w:val="2"/>
          <w:sz w:val="36"/>
          <w:szCs w:val="36"/>
          <w:lang w:val="fr-FR"/>
        </w:rPr>
      </w:pPr>
      <w:r w:rsidRPr="00287D0D">
        <w:rPr>
          <w:rFonts w:eastAsia="Futura" w:cs="Futura"/>
          <w:b/>
          <w:color w:val="595959" w:themeColor="text1" w:themeTint="A6"/>
          <w:spacing w:val="2"/>
          <w:sz w:val="36"/>
          <w:szCs w:val="36"/>
          <w:lang w:val="fr-FR"/>
        </w:rPr>
        <w:t>FICHE DE COMMUNICATION</w:t>
      </w:r>
    </w:p>
    <w:p w14:paraId="1B55C9CF" w14:textId="77777777" w:rsidR="00186C82" w:rsidRPr="00287D0D" w:rsidRDefault="00186C82" w:rsidP="00905422">
      <w:pPr>
        <w:spacing w:before="53" w:after="0" w:line="240" w:lineRule="auto"/>
        <w:ind w:right="-20"/>
        <w:rPr>
          <w:rFonts w:eastAsia="Futura" w:cs="Futura"/>
          <w:b/>
          <w:color w:val="A52428"/>
          <w:spacing w:val="2"/>
          <w:sz w:val="21"/>
          <w:szCs w:val="21"/>
          <w:lang w:val="fr-FR"/>
        </w:rPr>
      </w:pPr>
    </w:p>
    <w:p w14:paraId="2BE22015" w14:textId="77777777" w:rsidR="00186C82" w:rsidRPr="00287D0D" w:rsidRDefault="00673939" w:rsidP="0096539F">
      <w:pPr>
        <w:spacing w:before="53" w:after="0" w:line="240" w:lineRule="auto"/>
        <w:ind w:right="-20"/>
        <w:rPr>
          <w:rFonts w:eastAsia="Futura" w:cs="Futura"/>
          <w:b/>
          <w:color w:val="E36C0A" w:themeColor="accent6" w:themeShade="BF"/>
          <w:spacing w:val="2"/>
          <w:sz w:val="24"/>
          <w:szCs w:val="24"/>
          <w:lang w:val="fr-FR"/>
        </w:rPr>
      </w:pPr>
      <w:r w:rsidRPr="00287D0D">
        <w:rPr>
          <w:rFonts w:eastAsia="Futura" w:cs="Futura"/>
          <w:b/>
          <w:color w:val="E36C0A" w:themeColor="accent6" w:themeShade="BF"/>
          <w:spacing w:val="2"/>
          <w:sz w:val="24"/>
          <w:szCs w:val="24"/>
          <w:lang w:val="fr-FR"/>
        </w:rPr>
        <w:t>TITRE DU SPEC</w:t>
      </w:r>
      <w:r w:rsidR="00186C82" w:rsidRPr="00287D0D">
        <w:rPr>
          <w:rFonts w:eastAsia="Futura" w:cs="Futura"/>
          <w:b/>
          <w:color w:val="E36C0A" w:themeColor="accent6" w:themeShade="BF"/>
          <w:spacing w:val="2"/>
          <w:sz w:val="24"/>
          <w:szCs w:val="24"/>
          <w:lang w:val="fr-FR"/>
        </w:rPr>
        <w:t>T</w:t>
      </w:r>
      <w:r w:rsidRPr="00287D0D">
        <w:rPr>
          <w:rFonts w:eastAsia="Futura" w:cs="Futura"/>
          <w:b/>
          <w:color w:val="E36C0A" w:themeColor="accent6" w:themeShade="BF"/>
          <w:spacing w:val="2"/>
          <w:sz w:val="24"/>
          <w:szCs w:val="24"/>
          <w:lang w:val="fr-FR"/>
        </w:rPr>
        <w:t>A</w:t>
      </w:r>
      <w:r w:rsidR="00186C82" w:rsidRPr="00287D0D">
        <w:rPr>
          <w:rFonts w:eastAsia="Futura" w:cs="Futura"/>
          <w:b/>
          <w:color w:val="E36C0A" w:themeColor="accent6" w:themeShade="BF"/>
          <w:spacing w:val="2"/>
          <w:sz w:val="24"/>
          <w:szCs w:val="24"/>
          <w:lang w:val="fr-FR"/>
        </w:rPr>
        <w:t>CLE</w:t>
      </w:r>
    </w:p>
    <w:p w14:paraId="1CF59CD9" w14:textId="7D10BBF5" w:rsidR="00F45821" w:rsidRPr="00287D0D" w:rsidRDefault="00A00F02" w:rsidP="00905422">
      <w:pPr>
        <w:spacing w:before="53" w:after="0" w:line="240" w:lineRule="auto"/>
        <w:ind w:right="-20"/>
        <w:rPr>
          <w:rFonts w:eastAsia="Futura" w:cs="Futura"/>
          <w:color w:val="000000"/>
          <w:spacing w:val="2"/>
          <w:lang w:val="fr-FR"/>
        </w:rPr>
      </w:pPr>
      <w:r>
        <w:rPr>
          <w:rFonts w:eastAsia="Futura" w:cs="Futura"/>
          <w:color w:val="000000"/>
          <w:spacing w:val="2"/>
          <w:lang w:val="fr-FR"/>
        </w:rPr>
        <w:t>METEORE</w:t>
      </w:r>
    </w:p>
    <w:p w14:paraId="158EF4CB" w14:textId="77777777" w:rsidR="00F45821" w:rsidRPr="00287D0D" w:rsidRDefault="00F45821" w:rsidP="00905422">
      <w:pPr>
        <w:spacing w:before="18" w:after="0" w:line="260" w:lineRule="exact"/>
        <w:rPr>
          <w:rFonts w:cs="Futura"/>
          <w:sz w:val="26"/>
          <w:szCs w:val="26"/>
          <w:lang w:val="fr-FR"/>
        </w:rPr>
      </w:pPr>
    </w:p>
    <w:p w14:paraId="2851DFEC" w14:textId="77777777" w:rsidR="00186C82" w:rsidRPr="00287D0D" w:rsidRDefault="00186C82" w:rsidP="0096539F">
      <w:pPr>
        <w:spacing w:before="53" w:after="0" w:line="240" w:lineRule="auto"/>
        <w:ind w:right="-20"/>
        <w:rPr>
          <w:rFonts w:eastAsia="Futura" w:cs="Futura"/>
          <w:b/>
          <w:color w:val="E36C0A" w:themeColor="accent6" w:themeShade="BF"/>
          <w:spacing w:val="2"/>
          <w:sz w:val="24"/>
          <w:szCs w:val="24"/>
          <w:lang w:val="fr-FR"/>
        </w:rPr>
      </w:pPr>
      <w:r w:rsidRPr="00287D0D">
        <w:rPr>
          <w:rFonts w:eastAsia="Futura" w:cs="Futura"/>
          <w:b/>
          <w:color w:val="E36C0A" w:themeColor="accent6" w:themeShade="BF"/>
          <w:spacing w:val="2"/>
          <w:sz w:val="24"/>
          <w:szCs w:val="24"/>
          <w:lang w:val="fr-FR"/>
        </w:rPr>
        <w:t>DISTRIBUTION</w:t>
      </w:r>
    </w:p>
    <w:p w14:paraId="4F9E98BB" w14:textId="3C0D4136" w:rsidR="0096539F" w:rsidRPr="00287D0D" w:rsidRDefault="00C85428" w:rsidP="0096539F">
      <w:pPr>
        <w:suppressAutoHyphens/>
        <w:spacing w:after="0"/>
        <w:rPr>
          <w:rFonts w:cs="Helvetica"/>
          <w:color w:val="404040" w:themeColor="text1" w:themeTint="BF"/>
          <w:lang w:val="fr-FR"/>
        </w:rPr>
      </w:pPr>
      <w:r>
        <w:rPr>
          <w:rFonts w:cs="Helvetica"/>
          <w:color w:val="404040" w:themeColor="text1" w:themeTint="BF"/>
          <w:lang w:val="fr-FR"/>
        </w:rPr>
        <w:t>Conception interprétation</w:t>
      </w:r>
      <w:r w:rsidR="0096539F" w:rsidRPr="00287D0D">
        <w:rPr>
          <w:rFonts w:cs="Helvetica"/>
          <w:color w:val="404040" w:themeColor="text1" w:themeTint="BF"/>
          <w:lang w:val="fr-FR"/>
        </w:rPr>
        <w:t xml:space="preserve">: Frédéric Arsenault et Mathilde Arsenault-Van </w:t>
      </w:r>
      <w:proofErr w:type="spellStart"/>
      <w:r w:rsidR="0096539F" w:rsidRPr="00287D0D">
        <w:rPr>
          <w:rFonts w:cs="Helvetica"/>
          <w:color w:val="404040" w:themeColor="text1" w:themeTint="BF"/>
          <w:lang w:val="fr-FR"/>
        </w:rPr>
        <w:t>Volsem</w:t>
      </w:r>
      <w:proofErr w:type="spellEnd"/>
      <w:r w:rsidR="0096539F" w:rsidRPr="00287D0D">
        <w:rPr>
          <w:rFonts w:cs="Helvetica"/>
          <w:color w:val="404040" w:themeColor="text1" w:themeTint="BF"/>
          <w:lang w:val="fr-FR"/>
        </w:rPr>
        <w:t xml:space="preserve">                                                  </w:t>
      </w:r>
    </w:p>
    <w:p w14:paraId="12562437" w14:textId="1547554D" w:rsidR="0096539F" w:rsidRPr="00287D0D" w:rsidRDefault="00C85428" w:rsidP="0096539F">
      <w:pPr>
        <w:suppressAutoHyphens/>
        <w:spacing w:after="0"/>
        <w:rPr>
          <w:rFonts w:cs="Helvetica"/>
          <w:color w:val="404040" w:themeColor="text1" w:themeTint="BF"/>
          <w:lang w:val="fr-FR"/>
        </w:rPr>
      </w:pPr>
      <w:r>
        <w:rPr>
          <w:rFonts w:cs="Helvetica"/>
          <w:color w:val="404040" w:themeColor="text1" w:themeTint="BF"/>
          <w:lang w:val="fr-FR"/>
        </w:rPr>
        <w:t>Regard</w:t>
      </w:r>
      <w:r w:rsidR="0096539F" w:rsidRPr="00287D0D">
        <w:rPr>
          <w:rFonts w:cs="Helvetica"/>
          <w:color w:val="404040" w:themeColor="text1" w:themeTint="BF"/>
          <w:lang w:val="fr-FR"/>
        </w:rPr>
        <w:t xml:space="preserve"> </w:t>
      </w:r>
      <w:r>
        <w:rPr>
          <w:rFonts w:cs="Helvetica"/>
          <w:color w:val="404040" w:themeColor="text1" w:themeTint="BF"/>
          <w:lang w:val="fr-FR"/>
        </w:rPr>
        <w:t>extérieur</w:t>
      </w:r>
      <w:r w:rsidR="0096539F" w:rsidRPr="00287D0D">
        <w:rPr>
          <w:rFonts w:cs="Helvetica"/>
          <w:color w:val="404040" w:themeColor="text1" w:themeTint="BF"/>
          <w:lang w:val="fr-FR"/>
        </w:rPr>
        <w:t xml:space="preserve">: Pierre </w:t>
      </w:r>
      <w:proofErr w:type="spellStart"/>
      <w:r w:rsidR="0096539F" w:rsidRPr="00287D0D">
        <w:rPr>
          <w:rFonts w:cs="Helvetica"/>
          <w:color w:val="404040" w:themeColor="text1" w:themeTint="BF"/>
          <w:lang w:val="fr-FR"/>
        </w:rPr>
        <w:t>Déaux</w:t>
      </w:r>
      <w:proofErr w:type="spellEnd"/>
    </w:p>
    <w:p w14:paraId="0DB80323" w14:textId="77473014" w:rsidR="0096539F" w:rsidRPr="00287D0D" w:rsidRDefault="00A7143C" w:rsidP="0096539F">
      <w:pPr>
        <w:suppressAutoHyphens/>
        <w:spacing w:after="0"/>
        <w:rPr>
          <w:rFonts w:cs="Helvetica"/>
          <w:color w:val="404040" w:themeColor="text1" w:themeTint="BF"/>
          <w:lang w:val="fr-FR"/>
        </w:rPr>
      </w:pPr>
      <w:r>
        <w:rPr>
          <w:rFonts w:cs="Helvetica"/>
          <w:color w:val="404040" w:themeColor="text1" w:themeTint="BF"/>
          <w:lang w:val="fr-FR"/>
        </w:rPr>
        <w:t>Création</w:t>
      </w:r>
      <w:r w:rsidR="0096539F" w:rsidRPr="00287D0D">
        <w:rPr>
          <w:rFonts w:cs="Helvetica"/>
          <w:color w:val="404040" w:themeColor="text1" w:themeTint="BF"/>
          <w:lang w:val="fr-FR"/>
        </w:rPr>
        <w:t xml:space="preserve"> sonore : </w:t>
      </w:r>
      <w:r w:rsidR="00E31D18">
        <w:rPr>
          <w:rFonts w:cs="Helvetica"/>
          <w:color w:val="404040" w:themeColor="text1" w:themeTint="BF"/>
          <w:lang w:val="fr-FR"/>
        </w:rPr>
        <w:t xml:space="preserve">Julien </w:t>
      </w:r>
      <w:r w:rsidR="00683083">
        <w:rPr>
          <w:rFonts w:cs="Helvetica"/>
          <w:color w:val="404040" w:themeColor="text1" w:themeTint="BF"/>
          <w:lang w:val="fr-FR"/>
        </w:rPr>
        <w:t>Vadet</w:t>
      </w:r>
    </w:p>
    <w:p w14:paraId="675D0F2F" w14:textId="54BB64BD" w:rsidR="0096539F" w:rsidRPr="00287D0D" w:rsidRDefault="00A7143C" w:rsidP="0096539F">
      <w:pPr>
        <w:suppressAutoHyphens/>
        <w:spacing w:after="0"/>
        <w:rPr>
          <w:rFonts w:cs="Helvetica"/>
          <w:color w:val="404040" w:themeColor="text1" w:themeTint="BF"/>
          <w:lang w:val="fr-FR"/>
        </w:rPr>
      </w:pPr>
      <w:r>
        <w:rPr>
          <w:rFonts w:cs="Helvetica"/>
          <w:color w:val="404040" w:themeColor="text1" w:themeTint="BF"/>
          <w:lang w:val="fr-FR"/>
        </w:rPr>
        <w:t>Conception</w:t>
      </w:r>
      <w:r w:rsidR="0096539F" w:rsidRPr="00287D0D">
        <w:rPr>
          <w:rFonts w:cs="Helvetica"/>
          <w:color w:val="404040" w:themeColor="text1" w:themeTint="BF"/>
          <w:lang w:val="fr-FR"/>
        </w:rPr>
        <w:t xml:space="preserve"> lumière : Michaël </w:t>
      </w:r>
      <w:proofErr w:type="spellStart"/>
      <w:r w:rsidR="0096539F" w:rsidRPr="00287D0D">
        <w:rPr>
          <w:rFonts w:cs="Helvetica"/>
          <w:color w:val="404040" w:themeColor="text1" w:themeTint="BF"/>
          <w:lang w:val="fr-FR"/>
        </w:rPr>
        <w:t>Philis</w:t>
      </w:r>
      <w:proofErr w:type="spellEnd"/>
    </w:p>
    <w:p w14:paraId="781C6420" w14:textId="15A198D2" w:rsidR="0096539F" w:rsidRDefault="00C85428" w:rsidP="0096539F">
      <w:pPr>
        <w:suppressAutoHyphens/>
        <w:spacing w:after="0"/>
        <w:rPr>
          <w:rFonts w:cs="Helvetica"/>
          <w:color w:val="404040" w:themeColor="text1" w:themeTint="BF"/>
          <w:lang w:val="fr-FR"/>
        </w:rPr>
      </w:pPr>
      <w:r>
        <w:rPr>
          <w:rFonts w:cs="Helvetica"/>
          <w:color w:val="404040" w:themeColor="text1" w:themeTint="BF"/>
          <w:lang w:val="fr-FR"/>
        </w:rPr>
        <w:t>Construction</w:t>
      </w:r>
      <w:r w:rsidR="0096539F" w:rsidRPr="00287D0D">
        <w:rPr>
          <w:rFonts w:cs="Helvetica"/>
          <w:color w:val="404040" w:themeColor="text1" w:themeTint="BF"/>
          <w:lang w:val="fr-FR"/>
        </w:rPr>
        <w:t xml:space="preserve"> : Quentin </w:t>
      </w:r>
      <w:proofErr w:type="spellStart"/>
      <w:r w:rsidR="0096539F" w:rsidRPr="00287D0D">
        <w:rPr>
          <w:rFonts w:cs="Helvetica"/>
          <w:color w:val="404040" w:themeColor="text1" w:themeTint="BF"/>
          <w:lang w:val="fr-FR"/>
        </w:rPr>
        <w:t>Paulhiac</w:t>
      </w:r>
      <w:proofErr w:type="spellEnd"/>
    </w:p>
    <w:p w14:paraId="396D1704" w14:textId="523417A4" w:rsidR="004646D6" w:rsidRPr="00287D0D" w:rsidRDefault="004646D6" w:rsidP="0096539F">
      <w:pPr>
        <w:suppressAutoHyphens/>
        <w:spacing w:after="0"/>
        <w:rPr>
          <w:rFonts w:cs="Helvetica"/>
          <w:color w:val="404040" w:themeColor="text1" w:themeTint="BF"/>
          <w:lang w:val="fr-FR"/>
        </w:rPr>
      </w:pPr>
      <w:r>
        <w:rPr>
          <w:rFonts w:cs="Helvetica"/>
          <w:color w:val="404040" w:themeColor="text1" w:themeTint="BF"/>
          <w:lang w:val="fr-FR"/>
        </w:rPr>
        <w:t xml:space="preserve">Remerciements : </w:t>
      </w:r>
      <w:r w:rsidR="00BA0EE8">
        <w:rPr>
          <w:rFonts w:cs="Helvetica"/>
          <w:color w:val="404040" w:themeColor="text1" w:themeTint="BF"/>
          <w:lang w:val="fr-FR"/>
        </w:rPr>
        <w:t>Arna</w:t>
      </w:r>
      <w:r w:rsidR="00A7143C">
        <w:rPr>
          <w:rFonts w:cs="Helvetica"/>
          <w:color w:val="404040" w:themeColor="text1" w:themeTint="BF"/>
          <w:lang w:val="fr-FR"/>
        </w:rPr>
        <w:t xml:space="preserve">ud </w:t>
      </w:r>
      <w:proofErr w:type="spellStart"/>
      <w:r w:rsidR="00A7143C">
        <w:rPr>
          <w:rFonts w:cs="Helvetica"/>
          <w:color w:val="404040" w:themeColor="text1" w:themeTint="BF"/>
          <w:lang w:val="fr-FR"/>
        </w:rPr>
        <w:t>Anckaert</w:t>
      </w:r>
      <w:proofErr w:type="spellEnd"/>
      <w:r w:rsidR="00A7143C">
        <w:rPr>
          <w:rFonts w:cs="Helvetica"/>
          <w:color w:val="404040" w:themeColor="text1" w:themeTint="BF"/>
          <w:lang w:val="fr-FR"/>
        </w:rPr>
        <w:t xml:space="preserve">, Alexandre Denis, </w:t>
      </w:r>
      <w:r>
        <w:rPr>
          <w:rFonts w:cs="Helvetica"/>
          <w:color w:val="404040" w:themeColor="text1" w:themeTint="BF"/>
          <w:lang w:val="fr-FR"/>
        </w:rPr>
        <w:t>José Froment</w:t>
      </w:r>
      <w:r w:rsidR="00A7143C">
        <w:rPr>
          <w:rFonts w:cs="Helvetica"/>
          <w:color w:val="404040" w:themeColor="text1" w:themeTint="BF"/>
          <w:lang w:val="fr-FR"/>
        </w:rPr>
        <w:t xml:space="preserve">, Marie </w:t>
      </w:r>
      <w:proofErr w:type="spellStart"/>
      <w:r w:rsidR="00A7143C">
        <w:rPr>
          <w:rFonts w:cs="Helvetica"/>
          <w:color w:val="404040" w:themeColor="text1" w:themeTint="BF"/>
          <w:lang w:val="fr-FR"/>
        </w:rPr>
        <w:t>Letellier</w:t>
      </w:r>
      <w:proofErr w:type="spellEnd"/>
      <w:r w:rsidR="00A7143C">
        <w:rPr>
          <w:rFonts w:cs="Helvetica"/>
          <w:color w:val="404040" w:themeColor="text1" w:themeTint="BF"/>
          <w:lang w:val="fr-FR"/>
        </w:rPr>
        <w:t xml:space="preserve">, Gilles </w:t>
      </w:r>
      <w:proofErr w:type="spellStart"/>
      <w:r w:rsidR="00A7143C">
        <w:rPr>
          <w:rFonts w:cs="Helvetica"/>
          <w:color w:val="404040" w:themeColor="text1" w:themeTint="BF"/>
          <w:lang w:val="fr-FR"/>
        </w:rPr>
        <w:t>Olivesi</w:t>
      </w:r>
      <w:proofErr w:type="spellEnd"/>
      <w:r w:rsidR="00A7143C">
        <w:rPr>
          <w:rFonts w:cs="Helvetica"/>
          <w:color w:val="404040" w:themeColor="text1" w:themeTint="BF"/>
          <w:lang w:val="fr-FR"/>
        </w:rPr>
        <w:t xml:space="preserve"> et Andrew Steggall</w:t>
      </w:r>
    </w:p>
    <w:p w14:paraId="743A0899" w14:textId="56EBD353" w:rsidR="0096539F" w:rsidRDefault="0096539F" w:rsidP="0096539F">
      <w:pPr>
        <w:suppressAutoHyphens/>
        <w:spacing w:after="0"/>
        <w:rPr>
          <w:rFonts w:cs="Helvetica"/>
          <w:color w:val="404040" w:themeColor="text1" w:themeTint="BF"/>
          <w:lang w:val="fr-FR"/>
        </w:rPr>
      </w:pPr>
      <w:r w:rsidRPr="00287D0D">
        <w:rPr>
          <w:rFonts w:cs="Helvetica"/>
          <w:color w:val="404040" w:themeColor="text1" w:themeTint="BF"/>
          <w:lang w:val="fr-FR"/>
        </w:rPr>
        <w:t xml:space="preserve">Production-Diffusion : </w:t>
      </w:r>
      <w:r w:rsidR="00A00F02">
        <w:rPr>
          <w:rFonts w:cs="Helvetica"/>
          <w:color w:val="404040" w:themeColor="text1" w:themeTint="BF"/>
          <w:lang w:val="fr-FR"/>
        </w:rPr>
        <w:t>Mélanie Vadet</w:t>
      </w:r>
    </w:p>
    <w:p w14:paraId="0FBCA165" w14:textId="1B599065" w:rsidR="00BA0EE8" w:rsidRPr="00287D0D" w:rsidRDefault="00BA0EE8" w:rsidP="0096539F">
      <w:pPr>
        <w:suppressAutoHyphens/>
        <w:spacing w:after="0"/>
        <w:rPr>
          <w:rFonts w:cs="Helvetica"/>
          <w:color w:val="404040" w:themeColor="text1" w:themeTint="BF"/>
          <w:lang w:val="fr-FR"/>
        </w:rPr>
      </w:pPr>
      <w:r>
        <w:rPr>
          <w:rFonts w:cs="Helvetica"/>
          <w:color w:val="404040" w:themeColor="text1" w:themeTint="BF"/>
          <w:lang w:val="fr-FR"/>
        </w:rPr>
        <w:t xml:space="preserve">Production-Administration : Emeline </w:t>
      </w:r>
      <w:proofErr w:type="spellStart"/>
      <w:r>
        <w:rPr>
          <w:rFonts w:cs="Helvetica"/>
          <w:color w:val="404040" w:themeColor="text1" w:themeTint="BF"/>
          <w:lang w:val="fr-FR"/>
        </w:rPr>
        <w:t>Févotte</w:t>
      </w:r>
      <w:bookmarkStart w:id="0" w:name="_GoBack"/>
      <w:bookmarkEnd w:id="0"/>
      <w:proofErr w:type="spellEnd"/>
    </w:p>
    <w:p w14:paraId="5AE1B42A" w14:textId="77777777" w:rsidR="0096539F" w:rsidRPr="00287D0D" w:rsidRDefault="0096539F" w:rsidP="0096539F">
      <w:pPr>
        <w:suppressAutoHyphens/>
        <w:spacing w:after="0"/>
        <w:rPr>
          <w:rFonts w:cs="Helvetica"/>
          <w:color w:val="404040" w:themeColor="text1" w:themeTint="BF"/>
          <w:lang w:val="fr-FR"/>
        </w:rPr>
      </w:pPr>
    </w:p>
    <w:p w14:paraId="4639EB88" w14:textId="21399785" w:rsidR="00896B08" w:rsidRPr="00287D0D" w:rsidRDefault="00896B08" w:rsidP="00896B08">
      <w:pPr>
        <w:spacing w:before="53" w:after="0" w:line="240" w:lineRule="auto"/>
        <w:ind w:right="-20"/>
        <w:rPr>
          <w:rFonts w:eastAsia="Futura" w:cs="Futura"/>
          <w:b/>
          <w:color w:val="E36C0A" w:themeColor="accent6" w:themeShade="BF"/>
          <w:spacing w:val="2"/>
          <w:sz w:val="24"/>
          <w:szCs w:val="24"/>
          <w:lang w:val="fr-FR"/>
        </w:rPr>
      </w:pPr>
      <w:r w:rsidRPr="00287D0D">
        <w:rPr>
          <w:rFonts w:eastAsia="Futura" w:cs="Futura"/>
          <w:b/>
          <w:color w:val="E36C0A" w:themeColor="accent6" w:themeShade="BF"/>
          <w:spacing w:val="2"/>
          <w:sz w:val="24"/>
          <w:szCs w:val="24"/>
          <w:lang w:val="fr-FR"/>
        </w:rPr>
        <w:t>TEXTE</w:t>
      </w:r>
    </w:p>
    <w:p w14:paraId="5FFB84B9" w14:textId="529458ED" w:rsidR="00780C38" w:rsidRDefault="00780C38" w:rsidP="00780C38">
      <w:pPr>
        <w:contextualSpacing/>
        <w:rPr>
          <w:color w:val="404040" w:themeColor="text1" w:themeTint="BF"/>
          <w:lang w:val="fr-FR"/>
        </w:rPr>
      </w:pPr>
      <w:bookmarkStart w:id="1" w:name="OLE_LINK3"/>
      <w:bookmarkStart w:id="2" w:name="OLE_LINK4"/>
      <w:r w:rsidRPr="00287D0D">
        <w:rPr>
          <w:color w:val="404040" w:themeColor="text1" w:themeTint="BF"/>
          <w:lang w:val="fr-FR"/>
        </w:rPr>
        <w:t>Un corps féminin, un corps masculin et une échelle.</w:t>
      </w:r>
    </w:p>
    <w:p w14:paraId="1608937A" w14:textId="77777777" w:rsidR="00C04467" w:rsidRDefault="00C04467" w:rsidP="00C04467">
      <w:pPr>
        <w:contextualSpacing/>
        <w:jc w:val="both"/>
        <w:rPr>
          <w:color w:val="404040" w:themeColor="text1" w:themeTint="BF"/>
          <w:lang w:val="fr-FR"/>
        </w:rPr>
      </w:pPr>
      <w:r w:rsidRPr="00287D0D">
        <w:rPr>
          <w:color w:val="404040" w:themeColor="text1" w:themeTint="BF"/>
          <w:lang w:val="fr-FR"/>
        </w:rPr>
        <w:t>C’est au croisement de leurs prat</w:t>
      </w:r>
      <w:r>
        <w:rPr>
          <w:color w:val="404040" w:themeColor="text1" w:themeTint="BF"/>
          <w:lang w:val="fr-FR"/>
        </w:rPr>
        <w:t>iques respectives qu’ils explorent la complexité inhérente à toute relation humaine, entre besoin de l’autre et difficulté à avancer ensemble</w:t>
      </w:r>
    </w:p>
    <w:p w14:paraId="5D8D6FD8" w14:textId="77777777" w:rsidR="00C04467" w:rsidRDefault="00C04467" w:rsidP="00780C38">
      <w:pPr>
        <w:contextualSpacing/>
        <w:rPr>
          <w:color w:val="404040" w:themeColor="text1" w:themeTint="BF"/>
          <w:lang w:val="fr-FR"/>
        </w:rPr>
      </w:pPr>
    </w:p>
    <w:p w14:paraId="5C745680" w14:textId="7E6C5F03" w:rsidR="00C04467" w:rsidRDefault="00C04467" w:rsidP="00780C38">
      <w:pPr>
        <w:contextualSpacing/>
        <w:rPr>
          <w:color w:val="404040" w:themeColor="text1" w:themeTint="BF"/>
          <w:lang w:val="fr-FR"/>
        </w:rPr>
      </w:pPr>
      <w:r>
        <w:rPr>
          <w:color w:val="404040" w:themeColor="text1" w:themeTint="BF"/>
          <w:lang w:val="fr-FR"/>
        </w:rPr>
        <w:t xml:space="preserve">Une échelle pour s’élever socialement, spirituellement ? Pour travailler ? Pour se perdre ? </w:t>
      </w:r>
    </w:p>
    <w:p w14:paraId="10D9B484" w14:textId="620E7946" w:rsidR="00C04467" w:rsidRDefault="00C04467" w:rsidP="00780C38">
      <w:pPr>
        <w:contextualSpacing/>
        <w:rPr>
          <w:color w:val="404040" w:themeColor="text1" w:themeTint="BF"/>
          <w:lang w:val="fr-FR"/>
        </w:rPr>
      </w:pPr>
      <w:r>
        <w:rPr>
          <w:color w:val="404040" w:themeColor="text1" w:themeTint="BF"/>
          <w:lang w:val="fr-FR"/>
        </w:rPr>
        <w:t xml:space="preserve">En son sommet, une plateforme à priori trop petite pour deux. L’autre s’y posera-t-il en adversaire ou en corps solidaire ? </w:t>
      </w:r>
    </w:p>
    <w:p w14:paraId="78880F7E" w14:textId="42269776" w:rsidR="00CD33D6" w:rsidRDefault="00CD33D6" w:rsidP="00CD33D6">
      <w:pPr>
        <w:contextualSpacing/>
        <w:rPr>
          <w:color w:val="404040" w:themeColor="text1" w:themeTint="BF"/>
          <w:lang w:val="fr-FR"/>
        </w:rPr>
      </w:pPr>
    </w:p>
    <w:p w14:paraId="6945950C" w14:textId="1E85DF71" w:rsidR="007D14EA" w:rsidRDefault="00411E3A" w:rsidP="007D14EA">
      <w:pPr>
        <w:contextualSpacing/>
        <w:jc w:val="both"/>
        <w:rPr>
          <w:color w:val="404040" w:themeColor="text1" w:themeTint="BF"/>
          <w:lang w:val="fr-FR"/>
        </w:rPr>
      </w:pPr>
      <w:r>
        <w:rPr>
          <w:color w:val="404040" w:themeColor="text1" w:themeTint="BF"/>
          <w:lang w:val="fr-FR"/>
        </w:rPr>
        <w:t xml:space="preserve">Emboitements, portés, jeux d’équilibre et de déséquilibre, de suspension et de contrepoids… Avec METERORE la Cie Aléas entend placer deux êtres face à la matérialité de leurs corps, leurs tentations, leurs zones de fragilité, de résistance, de puissance, de vertige, de plaisir. </w:t>
      </w:r>
      <w:r w:rsidR="00C04467">
        <w:rPr>
          <w:color w:val="404040" w:themeColor="text1" w:themeTint="BF"/>
          <w:lang w:val="fr-FR"/>
        </w:rPr>
        <w:t xml:space="preserve"> En haut comme en bas de cette échelle, ils grimperont et dévaleront inlassablement les échelons, tels des Sisyphe parfois heureux.</w:t>
      </w:r>
    </w:p>
    <w:p w14:paraId="3D4009CF" w14:textId="77777777" w:rsidR="00411E3A" w:rsidRPr="00287D0D" w:rsidRDefault="00411E3A" w:rsidP="007D14EA">
      <w:pPr>
        <w:contextualSpacing/>
        <w:jc w:val="both"/>
        <w:rPr>
          <w:color w:val="404040" w:themeColor="text1" w:themeTint="BF"/>
          <w:lang w:val="fr-FR"/>
        </w:rPr>
      </w:pPr>
    </w:p>
    <w:bookmarkEnd w:id="1"/>
    <w:bookmarkEnd w:id="2"/>
    <w:p w14:paraId="2D73E313" w14:textId="77777777" w:rsidR="007D14EA" w:rsidRPr="00287D0D" w:rsidRDefault="007D14EA" w:rsidP="007D14EA">
      <w:pPr>
        <w:contextualSpacing/>
        <w:jc w:val="both"/>
        <w:rPr>
          <w:color w:val="404040" w:themeColor="text1" w:themeTint="BF"/>
          <w:lang w:val="fr-FR"/>
        </w:rPr>
      </w:pPr>
    </w:p>
    <w:p w14:paraId="0FF51E7E" w14:textId="77777777" w:rsidR="00372744" w:rsidRPr="00287D0D" w:rsidRDefault="00372744" w:rsidP="00905422">
      <w:pPr>
        <w:spacing w:before="9" w:after="0" w:line="240" w:lineRule="auto"/>
        <w:ind w:right="-20"/>
        <w:rPr>
          <w:rFonts w:cs="Helvetica"/>
          <w:color w:val="404040" w:themeColor="text1" w:themeTint="BF"/>
          <w:lang w:val="fr-FR"/>
        </w:rPr>
      </w:pPr>
    </w:p>
    <w:p w14:paraId="31F960BF" w14:textId="77777777" w:rsidR="00A0262F" w:rsidRPr="00287D0D" w:rsidRDefault="00A0262F" w:rsidP="00896B08">
      <w:pPr>
        <w:spacing w:after="0" w:line="240" w:lineRule="auto"/>
        <w:ind w:right="-20"/>
        <w:rPr>
          <w:rFonts w:eastAsia="Futura" w:cs="Futura"/>
          <w:b/>
          <w:color w:val="E36C0A" w:themeColor="accent6" w:themeShade="BF"/>
          <w:spacing w:val="2"/>
          <w:sz w:val="24"/>
          <w:szCs w:val="24"/>
          <w:lang w:val="fr-FR"/>
        </w:rPr>
      </w:pPr>
    </w:p>
    <w:p w14:paraId="50BE316F" w14:textId="7B63F0FC" w:rsidR="006C7CA1" w:rsidRPr="00287D0D" w:rsidRDefault="00896B08" w:rsidP="00896B08">
      <w:pPr>
        <w:spacing w:after="0" w:line="240" w:lineRule="auto"/>
        <w:ind w:right="-20"/>
        <w:rPr>
          <w:rFonts w:cs="Helvetica"/>
          <w:color w:val="404040" w:themeColor="text1" w:themeTint="BF"/>
          <w:lang w:val="fr-FR"/>
        </w:rPr>
      </w:pPr>
      <w:r w:rsidRPr="00287D0D">
        <w:rPr>
          <w:rFonts w:eastAsia="Futura" w:cs="Futura"/>
          <w:b/>
          <w:color w:val="E36C0A" w:themeColor="accent6" w:themeShade="BF"/>
          <w:spacing w:val="2"/>
          <w:sz w:val="24"/>
          <w:szCs w:val="24"/>
          <w:lang w:val="fr-FR"/>
        </w:rPr>
        <w:t>Genre</w:t>
      </w:r>
      <w:r w:rsidR="00BC77AA">
        <w:rPr>
          <w:rFonts w:ascii="Andale Mono" w:eastAsia="Futura" w:hAnsi="Andale Mono" w:cs="Futura"/>
          <w:color w:val="A52428"/>
          <w:spacing w:val="17"/>
          <w:sz w:val="21"/>
          <w:szCs w:val="21"/>
          <w:lang w:val="fr-FR"/>
        </w:rPr>
        <w:t xml:space="preserve"> </w:t>
      </w:r>
      <w:r w:rsidR="00BC77AA" w:rsidRPr="002A2709">
        <w:rPr>
          <w:rFonts w:eastAsia="Futura" w:cs="Futura"/>
          <w:b/>
          <w:color w:val="E36C0A" w:themeColor="accent6" w:themeShade="BF"/>
          <w:spacing w:val="2"/>
          <w:sz w:val="24"/>
          <w:szCs w:val="24"/>
          <w:lang w:val="fr-FR"/>
        </w:rPr>
        <w:t>:</w:t>
      </w:r>
      <w:r w:rsidR="00BC77AA">
        <w:rPr>
          <w:rFonts w:eastAsia="Futura" w:cs="Futura"/>
          <w:b/>
          <w:color w:val="E36C0A" w:themeColor="accent6" w:themeShade="BF"/>
          <w:spacing w:val="2"/>
          <w:sz w:val="24"/>
          <w:szCs w:val="24"/>
          <w:lang w:val="fr-FR"/>
        </w:rPr>
        <w:t xml:space="preserve"> </w:t>
      </w:r>
      <w:r w:rsidR="006C7CA1" w:rsidRPr="00287D0D">
        <w:rPr>
          <w:rFonts w:cs="Helvetica"/>
          <w:color w:val="404040" w:themeColor="text1" w:themeTint="BF"/>
          <w:lang w:val="fr-FR"/>
        </w:rPr>
        <w:t>C</w:t>
      </w:r>
      <w:r w:rsidRPr="00287D0D">
        <w:rPr>
          <w:rFonts w:cs="Helvetica"/>
          <w:color w:val="404040" w:themeColor="text1" w:themeTint="BF"/>
          <w:lang w:val="fr-FR"/>
        </w:rPr>
        <w:t>irque</w:t>
      </w:r>
      <w:r w:rsidR="006C7CA1" w:rsidRPr="00287D0D">
        <w:rPr>
          <w:rFonts w:cs="Helvetica"/>
          <w:color w:val="404040" w:themeColor="text1" w:themeTint="BF"/>
          <w:lang w:val="fr-FR"/>
        </w:rPr>
        <w:t xml:space="preserve"> – suspension et portés </w:t>
      </w:r>
      <w:r w:rsidRPr="00287D0D">
        <w:rPr>
          <w:rFonts w:cs="Helvetica"/>
          <w:color w:val="404040" w:themeColor="text1" w:themeTint="BF"/>
          <w:lang w:val="fr-FR"/>
        </w:rPr>
        <w:t xml:space="preserve"> </w:t>
      </w:r>
    </w:p>
    <w:p w14:paraId="4BCB3F17" w14:textId="666ADB10" w:rsidR="00896B08" w:rsidRPr="00287D0D" w:rsidRDefault="002A2709" w:rsidP="00896B08">
      <w:pPr>
        <w:spacing w:after="0" w:line="240" w:lineRule="auto"/>
        <w:ind w:right="-20"/>
        <w:rPr>
          <w:rFonts w:ascii="Andale Mono" w:eastAsia="Futura" w:hAnsi="Andale Mono" w:cs="Futura"/>
          <w:sz w:val="19"/>
          <w:szCs w:val="19"/>
          <w:lang w:val="fr-FR"/>
        </w:rPr>
      </w:pPr>
      <w:r w:rsidRPr="002A2709">
        <w:rPr>
          <w:rFonts w:eastAsia="Futura" w:cs="Futura"/>
          <w:b/>
          <w:color w:val="E36C0A" w:themeColor="accent6" w:themeShade="BF"/>
          <w:spacing w:val="2"/>
          <w:sz w:val="24"/>
          <w:szCs w:val="24"/>
          <w:lang w:val="fr-FR"/>
        </w:rPr>
        <w:t>Public :</w:t>
      </w:r>
      <w:r>
        <w:rPr>
          <w:rFonts w:cs="Helvetica"/>
          <w:color w:val="404040" w:themeColor="text1" w:themeTint="BF"/>
          <w:lang w:val="fr-FR"/>
        </w:rPr>
        <w:t xml:space="preserve"> </w:t>
      </w:r>
      <w:r w:rsidR="00896B08" w:rsidRPr="00287D0D">
        <w:rPr>
          <w:rFonts w:cs="Helvetica"/>
          <w:color w:val="404040" w:themeColor="text1" w:themeTint="BF"/>
          <w:lang w:val="fr-FR"/>
        </w:rPr>
        <w:t>Tout public à partir de 6 ans</w:t>
      </w:r>
    </w:p>
    <w:p w14:paraId="4F403EEE" w14:textId="7382C1BC" w:rsidR="00896B08" w:rsidRPr="00287D0D" w:rsidRDefault="00896B08" w:rsidP="00896B08">
      <w:pPr>
        <w:spacing w:before="14" w:after="0" w:line="240" w:lineRule="auto"/>
        <w:ind w:right="-20"/>
        <w:rPr>
          <w:rFonts w:ascii="Andale Mono" w:eastAsia="Futura" w:hAnsi="Andale Mono" w:cs="Futura"/>
          <w:sz w:val="19"/>
          <w:szCs w:val="19"/>
          <w:lang w:val="fr-FR"/>
        </w:rPr>
      </w:pPr>
      <w:r w:rsidRPr="00287D0D">
        <w:rPr>
          <w:rFonts w:eastAsia="Futura" w:cs="Futura"/>
          <w:b/>
          <w:color w:val="E36C0A" w:themeColor="accent6" w:themeShade="BF"/>
          <w:spacing w:val="2"/>
          <w:sz w:val="24"/>
          <w:szCs w:val="24"/>
          <w:lang w:val="fr-FR"/>
        </w:rPr>
        <w:t>Durée</w:t>
      </w:r>
      <w:r w:rsidRPr="00287D0D">
        <w:rPr>
          <w:rFonts w:ascii="Andale Mono" w:eastAsia="Futura" w:hAnsi="Andale Mono" w:cs="Futura"/>
          <w:color w:val="A52428"/>
          <w:spacing w:val="18"/>
          <w:sz w:val="21"/>
          <w:szCs w:val="21"/>
          <w:lang w:val="fr-FR"/>
        </w:rPr>
        <w:t xml:space="preserve"> </w:t>
      </w:r>
      <w:r w:rsidR="00BC77AA" w:rsidRPr="002A2709">
        <w:rPr>
          <w:rFonts w:eastAsia="Futura" w:cs="Futura"/>
          <w:b/>
          <w:color w:val="E36C0A" w:themeColor="accent6" w:themeShade="BF"/>
          <w:spacing w:val="2"/>
          <w:sz w:val="24"/>
          <w:szCs w:val="24"/>
          <w:lang w:val="fr-FR"/>
        </w:rPr>
        <w:t>:</w:t>
      </w:r>
      <w:r w:rsidR="00BC77AA">
        <w:rPr>
          <w:rFonts w:eastAsia="Futura" w:cs="Futura"/>
          <w:b/>
          <w:color w:val="E36C0A" w:themeColor="accent6" w:themeShade="BF"/>
          <w:spacing w:val="2"/>
          <w:sz w:val="24"/>
          <w:szCs w:val="24"/>
          <w:lang w:val="fr-FR"/>
        </w:rPr>
        <w:t xml:space="preserve"> </w:t>
      </w:r>
      <w:r w:rsidR="00A91ED1">
        <w:rPr>
          <w:rFonts w:cs="Helvetica"/>
          <w:color w:val="404040" w:themeColor="text1" w:themeTint="BF"/>
          <w:lang w:val="fr-FR"/>
        </w:rPr>
        <w:t>35</w:t>
      </w:r>
      <w:r w:rsidR="004646D6">
        <w:rPr>
          <w:rFonts w:cs="Helvetica"/>
          <w:color w:val="404040" w:themeColor="text1" w:themeTint="BF"/>
          <w:lang w:val="fr-FR"/>
        </w:rPr>
        <w:t xml:space="preserve"> min </w:t>
      </w:r>
    </w:p>
    <w:p w14:paraId="6EBB07AD" w14:textId="2FA01342" w:rsidR="00896B08" w:rsidRDefault="00896B08" w:rsidP="00896B08">
      <w:pPr>
        <w:suppressAutoHyphens/>
        <w:spacing w:after="0"/>
        <w:rPr>
          <w:rFonts w:cs="Helvetica"/>
          <w:color w:val="404040" w:themeColor="text1" w:themeTint="BF"/>
          <w:lang w:val="fr-FR"/>
        </w:rPr>
      </w:pPr>
    </w:p>
    <w:p w14:paraId="52D80995" w14:textId="77777777" w:rsidR="003637B1" w:rsidRPr="00287D0D" w:rsidRDefault="003637B1" w:rsidP="00896B08">
      <w:pPr>
        <w:suppressAutoHyphens/>
        <w:spacing w:after="0"/>
        <w:rPr>
          <w:rFonts w:cs="Helvetica"/>
          <w:color w:val="404040" w:themeColor="text1" w:themeTint="BF"/>
          <w:lang w:val="fr-FR"/>
        </w:rPr>
      </w:pPr>
    </w:p>
    <w:p w14:paraId="1222600B" w14:textId="77777777" w:rsidR="00896B08" w:rsidRDefault="00896B08" w:rsidP="0096539F">
      <w:pPr>
        <w:spacing w:before="53" w:after="0" w:line="240" w:lineRule="auto"/>
        <w:ind w:right="-20"/>
        <w:rPr>
          <w:rFonts w:eastAsia="Futura" w:cs="Futura"/>
          <w:b/>
          <w:color w:val="E36C0A" w:themeColor="accent6" w:themeShade="BF"/>
          <w:spacing w:val="2"/>
          <w:sz w:val="24"/>
          <w:szCs w:val="24"/>
          <w:lang w:val="fr-FR"/>
        </w:rPr>
      </w:pPr>
    </w:p>
    <w:p w14:paraId="5442477A" w14:textId="77777777" w:rsidR="00BC77AA" w:rsidRPr="00287D0D" w:rsidRDefault="00BC77AA" w:rsidP="0096539F">
      <w:pPr>
        <w:spacing w:before="53" w:after="0" w:line="240" w:lineRule="auto"/>
        <w:ind w:right="-20"/>
        <w:rPr>
          <w:rFonts w:eastAsia="Futura" w:cs="Futura"/>
          <w:b/>
          <w:color w:val="E36C0A" w:themeColor="accent6" w:themeShade="BF"/>
          <w:spacing w:val="2"/>
          <w:sz w:val="24"/>
          <w:szCs w:val="24"/>
          <w:lang w:val="fr-FR"/>
        </w:rPr>
      </w:pPr>
    </w:p>
    <w:p w14:paraId="65DE5D4F" w14:textId="77777777" w:rsidR="006C7CA1" w:rsidRPr="00287D0D" w:rsidRDefault="006C7CA1" w:rsidP="0096539F">
      <w:pPr>
        <w:spacing w:before="53" w:after="0" w:line="240" w:lineRule="auto"/>
        <w:ind w:right="-20"/>
        <w:rPr>
          <w:rFonts w:eastAsia="Futura" w:cs="Futura"/>
          <w:b/>
          <w:color w:val="E36C0A" w:themeColor="accent6" w:themeShade="BF"/>
          <w:spacing w:val="2"/>
          <w:sz w:val="24"/>
          <w:szCs w:val="24"/>
          <w:lang w:val="fr-FR"/>
        </w:rPr>
      </w:pPr>
    </w:p>
    <w:p w14:paraId="083FB9B9" w14:textId="77777777" w:rsidR="00287D0D" w:rsidRDefault="00287D0D" w:rsidP="0096539F">
      <w:pPr>
        <w:spacing w:before="53" w:after="0" w:line="240" w:lineRule="auto"/>
        <w:ind w:right="-20"/>
        <w:rPr>
          <w:rFonts w:eastAsia="Futura" w:cs="Futura"/>
          <w:b/>
          <w:color w:val="E36C0A" w:themeColor="accent6" w:themeShade="BF"/>
          <w:spacing w:val="2"/>
          <w:sz w:val="24"/>
          <w:szCs w:val="24"/>
          <w:lang w:val="fr-FR"/>
        </w:rPr>
      </w:pPr>
    </w:p>
    <w:p w14:paraId="0FC4A43C" w14:textId="77777777" w:rsidR="00287D0D" w:rsidRDefault="00287D0D" w:rsidP="0096539F">
      <w:pPr>
        <w:spacing w:before="53" w:after="0" w:line="240" w:lineRule="auto"/>
        <w:ind w:right="-20"/>
        <w:rPr>
          <w:rFonts w:eastAsia="Futura" w:cs="Futura"/>
          <w:b/>
          <w:color w:val="E36C0A" w:themeColor="accent6" w:themeShade="BF"/>
          <w:spacing w:val="2"/>
          <w:sz w:val="24"/>
          <w:szCs w:val="24"/>
          <w:lang w:val="fr-FR"/>
        </w:rPr>
      </w:pPr>
    </w:p>
    <w:p w14:paraId="5B2E74F6" w14:textId="77777777" w:rsidR="00F45821" w:rsidRPr="00BA0EE8" w:rsidRDefault="00186C82" w:rsidP="0096539F">
      <w:pPr>
        <w:spacing w:before="53" w:after="0" w:line="240" w:lineRule="auto"/>
        <w:ind w:right="-20"/>
        <w:rPr>
          <w:rFonts w:eastAsia="Futura" w:cstheme="minorHAnsi"/>
          <w:b/>
          <w:color w:val="E36C0A" w:themeColor="accent6" w:themeShade="BF"/>
          <w:spacing w:val="2"/>
          <w:sz w:val="24"/>
          <w:szCs w:val="24"/>
          <w:lang w:val="fr-FR"/>
        </w:rPr>
      </w:pPr>
      <w:r w:rsidRPr="00BA0EE8">
        <w:rPr>
          <w:rFonts w:eastAsia="Futura" w:cstheme="minorHAnsi"/>
          <w:b/>
          <w:color w:val="E36C0A" w:themeColor="accent6" w:themeShade="BF"/>
          <w:spacing w:val="2"/>
          <w:sz w:val="24"/>
          <w:szCs w:val="24"/>
          <w:lang w:val="fr-FR"/>
        </w:rPr>
        <w:lastRenderedPageBreak/>
        <w:t>MENTIONS OBLIGATOIRES</w:t>
      </w:r>
    </w:p>
    <w:p w14:paraId="2049EDA4" w14:textId="77777777" w:rsidR="00186C82" w:rsidRPr="00BA0EE8" w:rsidRDefault="00186C82" w:rsidP="00905422">
      <w:pPr>
        <w:spacing w:after="0" w:line="240" w:lineRule="auto"/>
        <w:ind w:right="-20"/>
        <w:rPr>
          <w:rFonts w:eastAsia="Futura" w:cstheme="minorHAnsi"/>
          <w:color w:val="A52428"/>
          <w:sz w:val="21"/>
          <w:szCs w:val="21"/>
          <w:lang w:val="fr-FR"/>
        </w:rPr>
      </w:pPr>
    </w:p>
    <w:p w14:paraId="0726BC09" w14:textId="2D202704" w:rsidR="00ED48C9" w:rsidRPr="00CD33D6" w:rsidRDefault="00ED48C9" w:rsidP="00ED48C9">
      <w:pPr>
        <w:autoSpaceDE w:val="0"/>
        <w:autoSpaceDN w:val="0"/>
        <w:adjustRightInd w:val="0"/>
        <w:jc w:val="both"/>
        <w:outlineLvl w:val="0"/>
        <w:rPr>
          <w:color w:val="404040" w:themeColor="text1" w:themeTint="BF"/>
          <w:lang w:val="fr-FR"/>
        </w:rPr>
      </w:pPr>
      <w:r w:rsidRPr="00CD33D6">
        <w:rPr>
          <w:b/>
          <w:color w:val="404040" w:themeColor="text1" w:themeTint="BF"/>
          <w:lang w:val="fr-FR"/>
        </w:rPr>
        <w:t>Production</w:t>
      </w:r>
      <w:r w:rsidRPr="00BA0EE8">
        <w:rPr>
          <w:rFonts w:cstheme="minorHAnsi"/>
          <w:b/>
          <w:lang w:val="fr-FR"/>
        </w:rPr>
        <w:t xml:space="preserve"> : </w:t>
      </w:r>
      <w:r w:rsidR="001947C4" w:rsidRPr="00CD33D6">
        <w:rPr>
          <w:color w:val="404040" w:themeColor="text1" w:themeTint="BF"/>
          <w:lang w:val="fr-FR"/>
        </w:rPr>
        <w:t>Cie ALEAS</w:t>
      </w:r>
    </w:p>
    <w:p w14:paraId="74086987" w14:textId="309F89D9" w:rsidR="00ED48C9" w:rsidRPr="00CD33D6" w:rsidRDefault="00ED48C9" w:rsidP="00ED48C9">
      <w:pPr>
        <w:suppressAutoHyphens/>
        <w:jc w:val="both"/>
        <w:rPr>
          <w:color w:val="404040" w:themeColor="text1" w:themeTint="BF"/>
          <w:lang w:val="fr-FR"/>
        </w:rPr>
      </w:pPr>
      <w:r w:rsidRPr="00CD33D6">
        <w:rPr>
          <w:b/>
          <w:color w:val="404040" w:themeColor="text1" w:themeTint="BF"/>
          <w:lang w:val="fr-FR"/>
        </w:rPr>
        <w:t>Résidences et co-productions</w:t>
      </w:r>
      <w:r w:rsidRPr="00CD33D6">
        <w:rPr>
          <w:color w:val="404040" w:themeColor="text1" w:themeTint="BF"/>
          <w:lang w:val="fr-FR"/>
        </w:rPr>
        <w:t xml:space="preserve"> : Le Prato - Pôle National des Arts du Cirque • Le </w:t>
      </w:r>
      <w:proofErr w:type="spellStart"/>
      <w:r w:rsidRPr="00CD33D6">
        <w:rPr>
          <w:color w:val="404040" w:themeColor="text1" w:themeTint="BF"/>
          <w:lang w:val="fr-FR"/>
        </w:rPr>
        <w:t>Sirque</w:t>
      </w:r>
      <w:proofErr w:type="spellEnd"/>
      <w:r w:rsidRPr="00CD33D6">
        <w:rPr>
          <w:color w:val="404040" w:themeColor="text1" w:themeTint="BF"/>
          <w:lang w:val="fr-FR"/>
        </w:rPr>
        <w:t xml:space="preserve"> - Pôle National Cirque Nexon – Nouvelle Aquitaine • La Verrerie d’Alès -</w:t>
      </w:r>
      <w:r w:rsidR="00CD33D6" w:rsidRPr="00CD33D6">
        <w:rPr>
          <w:color w:val="404040" w:themeColor="text1" w:themeTint="BF"/>
          <w:lang w:val="fr-FR"/>
        </w:rPr>
        <w:t xml:space="preserve"> </w:t>
      </w:r>
      <w:r w:rsidRPr="00CD33D6">
        <w:rPr>
          <w:color w:val="404040" w:themeColor="text1" w:themeTint="BF"/>
          <w:lang w:val="fr-FR"/>
        </w:rPr>
        <w:t xml:space="preserve">Pôle National Cirque Occitanie • Scène Nationale Aubusson  • Theater op de </w:t>
      </w:r>
      <w:proofErr w:type="spellStart"/>
      <w:r w:rsidRPr="00CD33D6">
        <w:rPr>
          <w:color w:val="404040" w:themeColor="text1" w:themeTint="BF"/>
          <w:lang w:val="fr-FR"/>
        </w:rPr>
        <w:t>Markt</w:t>
      </w:r>
      <w:proofErr w:type="spellEnd"/>
      <w:r w:rsidRPr="00CD33D6">
        <w:rPr>
          <w:color w:val="404040" w:themeColor="text1" w:themeTint="BF"/>
          <w:lang w:val="fr-FR"/>
        </w:rPr>
        <w:t xml:space="preserve"> </w:t>
      </w:r>
      <w:r w:rsidR="008C51D3">
        <w:rPr>
          <w:color w:val="404040" w:themeColor="text1" w:themeTint="BF"/>
          <w:lang w:val="fr-FR"/>
        </w:rPr>
        <w:t xml:space="preserve"> </w:t>
      </w:r>
      <w:r w:rsidRPr="00CD33D6">
        <w:rPr>
          <w:color w:val="404040" w:themeColor="text1" w:themeTint="BF"/>
          <w:lang w:val="fr-FR"/>
        </w:rPr>
        <w:t xml:space="preserve">• </w:t>
      </w:r>
      <w:r w:rsidR="00CD33D6" w:rsidRPr="00CD33D6">
        <w:rPr>
          <w:color w:val="404040" w:themeColor="text1" w:themeTint="BF"/>
          <w:lang w:val="fr-FR"/>
        </w:rPr>
        <w:t>Espace</w:t>
      </w:r>
      <w:r w:rsidRPr="00CD33D6">
        <w:rPr>
          <w:color w:val="404040" w:themeColor="text1" w:themeTint="BF"/>
          <w:lang w:val="fr-FR"/>
        </w:rPr>
        <w:t xml:space="preserve"> Culturel Le Chai - Carcassonne Agglo</w:t>
      </w:r>
    </w:p>
    <w:p w14:paraId="01C54C18" w14:textId="77777777" w:rsidR="00ED48C9" w:rsidRPr="00BA0EE8" w:rsidRDefault="00ED48C9" w:rsidP="00ED48C9">
      <w:pPr>
        <w:suppressAutoHyphens/>
        <w:jc w:val="both"/>
        <w:rPr>
          <w:rFonts w:cstheme="minorHAnsi"/>
          <w:lang w:val="fr-FR"/>
        </w:rPr>
      </w:pPr>
      <w:r w:rsidRPr="00CD33D6">
        <w:rPr>
          <w:b/>
          <w:color w:val="404040" w:themeColor="text1" w:themeTint="BF"/>
          <w:lang w:val="fr-FR"/>
        </w:rPr>
        <w:t>Résidences</w:t>
      </w:r>
      <w:r w:rsidRPr="00BA0EE8">
        <w:rPr>
          <w:rFonts w:cstheme="minorHAnsi"/>
          <w:b/>
          <w:lang w:val="fr-FR"/>
        </w:rPr>
        <w:t xml:space="preserve"> : </w:t>
      </w:r>
      <w:proofErr w:type="spellStart"/>
      <w:r w:rsidRPr="00CD33D6">
        <w:rPr>
          <w:color w:val="404040" w:themeColor="text1" w:themeTint="BF"/>
          <w:lang w:val="fr-FR"/>
        </w:rPr>
        <w:t>CIRCa</w:t>
      </w:r>
      <w:proofErr w:type="spellEnd"/>
      <w:r w:rsidRPr="00CD33D6">
        <w:rPr>
          <w:color w:val="404040" w:themeColor="text1" w:themeTint="BF"/>
          <w:lang w:val="fr-FR"/>
        </w:rPr>
        <w:t xml:space="preserve"> -Pôle National Cirque Auch Gers Occitanie</w:t>
      </w:r>
    </w:p>
    <w:p w14:paraId="0904E580" w14:textId="58021A2C" w:rsidR="00ED48C9" w:rsidRPr="00CD33D6" w:rsidRDefault="00ED48C9" w:rsidP="00ED48C9">
      <w:pPr>
        <w:suppressAutoHyphens/>
        <w:jc w:val="both"/>
        <w:rPr>
          <w:color w:val="404040" w:themeColor="text1" w:themeTint="BF"/>
          <w:lang w:val="fr-FR"/>
        </w:rPr>
      </w:pPr>
      <w:r w:rsidRPr="00CD33D6">
        <w:rPr>
          <w:color w:val="404040" w:themeColor="text1" w:themeTint="BF"/>
          <w:lang w:val="fr-FR"/>
        </w:rPr>
        <w:t xml:space="preserve">METEORE a reçu </w:t>
      </w:r>
      <w:r w:rsidR="0020098C">
        <w:rPr>
          <w:color w:val="404040" w:themeColor="text1" w:themeTint="BF"/>
          <w:lang w:val="fr-FR"/>
        </w:rPr>
        <w:t xml:space="preserve">de l’association </w:t>
      </w:r>
      <w:r w:rsidR="0020098C" w:rsidRPr="00CD33D6">
        <w:rPr>
          <w:color w:val="404040" w:themeColor="text1" w:themeTint="BF"/>
          <w:lang w:val="fr-FR"/>
        </w:rPr>
        <w:t xml:space="preserve">Beaumarchais – SACD </w:t>
      </w:r>
      <w:r w:rsidR="00C82453" w:rsidRPr="00CD33D6">
        <w:rPr>
          <w:color w:val="404040" w:themeColor="text1" w:themeTint="BF"/>
          <w:lang w:val="fr-FR"/>
        </w:rPr>
        <w:t xml:space="preserve">la </w:t>
      </w:r>
      <w:r w:rsidRPr="00CD33D6">
        <w:rPr>
          <w:color w:val="404040" w:themeColor="text1" w:themeTint="BF"/>
          <w:lang w:val="fr-FR"/>
        </w:rPr>
        <w:t>Bourse à l’écriture cirque</w:t>
      </w:r>
      <w:r w:rsidR="00C82453" w:rsidRPr="00CD33D6">
        <w:rPr>
          <w:color w:val="404040" w:themeColor="text1" w:themeTint="BF"/>
          <w:lang w:val="fr-FR"/>
        </w:rPr>
        <w:t xml:space="preserve"> </w:t>
      </w:r>
      <w:r w:rsidR="0020098C">
        <w:rPr>
          <w:color w:val="404040" w:themeColor="text1" w:themeTint="BF"/>
          <w:lang w:val="fr-FR"/>
        </w:rPr>
        <w:t>ainsi qu’une aide à la production.</w:t>
      </w:r>
    </w:p>
    <w:p w14:paraId="4F1E1B06" w14:textId="155C17A7" w:rsidR="00CD33D6" w:rsidRPr="00CD33D6" w:rsidRDefault="00CD33D6" w:rsidP="00ED48C9">
      <w:pPr>
        <w:suppressAutoHyphens/>
        <w:jc w:val="both"/>
        <w:rPr>
          <w:color w:val="404040" w:themeColor="text1" w:themeTint="BF"/>
          <w:lang w:val="fr-FR"/>
        </w:rPr>
      </w:pPr>
      <w:r w:rsidRPr="00CD33D6">
        <w:rPr>
          <w:b/>
          <w:color w:val="404040" w:themeColor="text1" w:themeTint="BF"/>
          <w:lang w:val="fr-FR"/>
        </w:rPr>
        <w:t>Soutiens institutionnels</w:t>
      </w:r>
      <w:r>
        <w:rPr>
          <w:rFonts w:cstheme="minorHAnsi"/>
          <w:lang w:val="fr-FR"/>
        </w:rPr>
        <w:t xml:space="preserve"> : </w:t>
      </w:r>
      <w:r w:rsidRPr="00CD33D6">
        <w:rPr>
          <w:color w:val="404040" w:themeColor="text1" w:themeTint="BF"/>
          <w:lang w:val="fr-FR"/>
        </w:rPr>
        <w:t xml:space="preserve">DGCA • DRAC Occitanie • Région Occitanie • Conseil Général de l’Aude </w:t>
      </w:r>
    </w:p>
    <w:p w14:paraId="6093F9E4" w14:textId="77777777" w:rsidR="00A91ED1" w:rsidRPr="001871DE" w:rsidRDefault="00A91ED1" w:rsidP="00A91ED1">
      <w:pPr>
        <w:suppressAutoHyphens/>
        <w:spacing w:after="0"/>
        <w:jc w:val="both"/>
        <w:rPr>
          <w:rFonts w:cs="Helvetica"/>
          <w:b/>
          <w:color w:val="262626" w:themeColor="text1" w:themeTint="D9"/>
          <w:lang w:val="fr-FR"/>
        </w:rPr>
      </w:pPr>
    </w:p>
    <w:p w14:paraId="17C583BB" w14:textId="77777777" w:rsidR="00A16260" w:rsidRPr="001871DE" w:rsidRDefault="00A16260" w:rsidP="00A16260">
      <w:pPr>
        <w:suppressAutoHyphens/>
        <w:autoSpaceDE w:val="0"/>
        <w:autoSpaceDN w:val="0"/>
        <w:adjustRightInd w:val="0"/>
        <w:spacing w:after="0"/>
        <w:ind w:left="360"/>
        <w:jc w:val="both"/>
        <w:rPr>
          <w:rFonts w:cs="Helvetica"/>
          <w:color w:val="262626" w:themeColor="text1" w:themeTint="D9"/>
          <w:lang w:val="fr-FR"/>
        </w:rPr>
      </w:pPr>
    </w:p>
    <w:p w14:paraId="3C1C97FE" w14:textId="77777777" w:rsidR="007A7C11" w:rsidRPr="00287D0D" w:rsidRDefault="007A7C11" w:rsidP="00905422">
      <w:pPr>
        <w:spacing w:before="1" w:after="0" w:line="250" w:lineRule="auto"/>
        <w:ind w:right="1053"/>
        <w:rPr>
          <w:rFonts w:ascii="Andale Mono" w:eastAsia="Futura" w:hAnsi="Andale Mono" w:cs="Futura"/>
          <w:sz w:val="19"/>
          <w:szCs w:val="19"/>
          <w:lang w:val="fr-FR"/>
        </w:rPr>
      </w:pPr>
    </w:p>
    <w:sectPr w:rsidR="007A7C11" w:rsidRPr="00287D0D" w:rsidSect="00905422">
      <w:pgSz w:w="11920" w:h="16840"/>
      <w:pgMar w:top="1134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467E7"/>
    <w:multiLevelType w:val="hybridMultilevel"/>
    <w:tmpl w:val="A5E27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21"/>
    <w:rsid w:val="000470D8"/>
    <w:rsid w:val="0005170A"/>
    <w:rsid w:val="0005599A"/>
    <w:rsid w:val="00074007"/>
    <w:rsid w:val="0008424B"/>
    <w:rsid w:val="000C58D0"/>
    <w:rsid w:val="00123D19"/>
    <w:rsid w:val="00161623"/>
    <w:rsid w:val="00175092"/>
    <w:rsid w:val="00186C82"/>
    <w:rsid w:val="00187153"/>
    <w:rsid w:val="001871DE"/>
    <w:rsid w:val="00187C63"/>
    <w:rsid w:val="001947C4"/>
    <w:rsid w:val="0020098C"/>
    <w:rsid w:val="00203599"/>
    <w:rsid w:val="00227A1C"/>
    <w:rsid w:val="002348F1"/>
    <w:rsid w:val="00242A25"/>
    <w:rsid w:val="00244C6B"/>
    <w:rsid w:val="00287D0D"/>
    <w:rsid w:val="002A2709"/>
    <w:rsid w:val="003235BF"/>
    <w:rsid w:val="00326625"/>
    <w:rsid w:val="0035218F"/>
    <w:rsid w:val="003637B1"/>
    <w:rsid w:val="00372744"/>
    <w:rsid w:val="00394E35"/>
    <w:rsid w:val="003B41F9"/>
    <w:rsid w:val="003F014B"/>
    <w:rsid w:val="00411E3A"/>
    <w:rsid w:val="004646D6"/>
    <w:rsid w:val="004C5902"/>
    <w:rsid w:val="005A5EF8"/>
    <w:rsid w:val="005D0834"/>
    <w:rsid w:val="005E5111"/>
    <w:rsid w:val="005E5B12"/>
    <w:rsid w:val="005F4591"/>
    <w:rsid w:val="006526EF"/>
    <w:rsid w:val="00673939"/>
    <w:rsid w:val="00683083"/>
    <w:rsid w:val="006968C6"/>
    <w:rsid w:val="006A6F51"/>
    <w:rsid w:val="006C7CA1"/>
    <w:rsid w:val="00701554"/>
    <w:rsid w:val="00704F6A"/>
    <w:rsid w:val="00747AD2"/>
    <w:rsid w:val="007666EB"/>
    <w:rsid w:val="00772017"/>
    <w:rsid w:val="00780C38"/>
    <w:rsid w:val="00780E4B"/>
    <w:rsid w:val="007A7C11"/>
    <w:rsid w:val="007D14EA"/>
    <w:rsid w:val="007D3F0A"/>
    <w:rsid w:val="007D3F5E"/>
    <w:rsid w:val="008100BB"/>
    <w:rsid w:val="00817698"/>
    <w:rsid w:val="008335D5"/>
    <w:rsid w:val="00896B08"/>
    <w:rsid w:val="008C51D3"/>
    <w:rsid w:val="008D3BC9"/>
    <w:rsid w:val="008F0302"/>
    <w:rsid w:val="00905422"/>
    <w:rsid w:val="009209E1"/>
    <w:rsid w:val="0096539F"/>
    <w:rsid w:val="009E1FC3"/>
    <w:rsid w:val="00A00F02"/>
    <w:rsid w:val="00A0262F"/>
    <w:rsid w:val="00A16260"/>
    <w:rsid w:val="00A7143C"/>
    <w:rsid w:val="00A726D4"/>
    <w:rsid w:val="00A91ED1"/>
    <w:rsid w:val="00AE036A"/>
    <w:rsid w:val="00AE2BC5"/>
    <w:rsid w:val="00B23C19"/>
    <w:rsid w:val="00B51DE7"/>
    <w:rsid w:val="00B77472"/>
    <w:rsid w:val="00BA0EE8"/>
    <w:rsid w:val="00BC3C04"/>
    <w:rsid w:val="00BC77AA"/>
    <w:rsid w:val="00C04467"/>
    <w:rsid w:val="00C139CD"/>
    <w:rsid w:val="00C752AF"/>
    <w:rsid w:val="00C82453"/>
    <w:rsid w:val="00C85428"/>
    <w:rsid w:val="00CC35E8"/>
    <w:rsid w:val="00CD33D6"/>
    <w:rsid w:val="00CF58D1"/>
    <w:rsid w:val="00D042B5"/>
    <w:rsid w:val="00D97C6A"/>
    <w:rsid w:val="00DA33F5"/>
    <w:rsid w:val="00DA3A9F"/>
    <w:rsid w:val="00E11B08"/>
    <w:rsid w:val="00E31D18"/>
    <w:rsid w:val="00E85C60"/>
    <w:rsid w:val="00EA0ACD"/>
    <w:rsid w:val="00EB06F1"/>
    <w:rsid w:val="00EC4EFD"/>
    <w:rsid w:val="00ED48C9"/>
    <w:rsid w:val="00ED5D10"/>
    <w:rsid w:val="00ED5DCB"/>
    <w:rsid w:val="00F45821"/>
    <w:rsid w:val="00FB3F9A"/>
    <w:rsid w:val="00FF7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F91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752A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2A2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A25"/>
    <w:rPr>
      <w:rFonts w:ascii="Lucida Grande" w:hAnsi="Lucida Grande"/>
      <w:sz w:val="18"/>
      <w:szCs w:val="18"/>
    </w:rPr>
  </w:style>
  <w:style w:type="character" w:styleId="Lienhypertextesuivi">
    <w:name w:val="FollowedHyperlink"/>
    <w:basedOn w:val="Policepardfaut"/>
    <w:uiPriority w:val="99"/>
    <w:semiHidden/>
    <w:unhideWhenUsed/>
    <w:rsid w:val="00EC4EF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6B08"/>
    <w:pPr>
      <w:widowControl/>
      <w:spacing w:before="100" w:beforeAutospacing="1" w:after="119" w:line="240" w:lineRule="auto"/>
    </w:pPr>
    <w:rPr>
      <w:rFonts w:ascii="Times" w:hAnsi="Times" w:cs="Times New Roman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A16260"/>
    <w:pPr>
      <w:widowControl/>
      <w:spacing w:line="240" w:lineRule="auto"/>
      <w:ind w:left="720"/>
      <w:contextualSpacing/>
    </w:pPr>
    <w:rPr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752A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2A2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A25"/>
    <w:rPr>
      <w:rFonts w:ascii="Lucida Grande" w:hAnsi="Lucida Grande"/>
      <w:sz w:val="18"/>
      <w:szCs w:val="18"/>
    </w:rPr>
  </w:style>
  <w:style w:type="character" w:styleId="Lienhypertextesuivi">
    <w:name w:val="FollowedHyperlink"/>
    <w:basedOn w:val="Policepardfaut"/>
    <w:uiPriority w:val="99"/>
    <w:semiHidden/>
    <w:unhideWhenUsed/>
    <w:rsid w:val="00EC4EF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6B08"/>
    <w:pPr>
      <w:widowControl/>
      <w:spacing w:before="100" w:beforeAutospacing="1" w:after="119" w:line="240" w:lineRule="auto"/>
    </w:pPr>
    <w:rPr>
      <w:rFonts w:ascii="Times" w:hAnsi="Times" w:cs="Times New Roman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A16260"/>
    <w:pPr>
      <w:widowControl/>
      <w:spacing w:line="240" w:lineRule="auto"/>
      <w:ind w:left="720"/>
      <w:contextualSpacing/>
    </w:pPr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756438-B184-4043-A124-6AFDADF1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325</Words>
  <Characters>1790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VADET</dc:creator>
  <cp:lastModifiedBy>mathilde arsenault</cp:lastModifiedBy>
  <cp:revision>5</cp:revision>
  <cp:lastPrinted>2015-09-01T13:09:00Z</cp:lastPrinted>
  <dcterms:created xsi:type="dcterms:W3CDTF">2018-10-06T08:30:00Z</dcterms:created>
  <dcterms:modified xsi:type="dcterms:W3CDTF">2018-11-29T08:56:00Z</dcterms:modified>
</cp:coreProperties>
</file>